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6A" w:rsidRDefault="00712E6A">
      <w:pPr>
        <w:rPr>
          <w:rFonts w:asciiTheme="minorHAnsi" w:eastAsia="華康棒棒體W5" w:hAnsiTheme="minorHAnsi"/>
        </w:rPr>
      </w:pPr>
    </w:p>
    <w:p w:rsidR="00AE1EB5" w:rsidRDefault="00AE1EB5">
      <w:pPr>
        <w:rPr>
          <w:rFonts w:asciiTheme="minorHAnsi" w:eastAsia="華康棒棒體W5" w:hAnsiTheme="minorHAnsi"/>
        </w:rPr>
      </w:pPr>
    </w:p>
    <w:p w:rsidR="00AE1EB5" w:rsidRDefault="00AE1EB5" w:rsidP="00AE1EB5">
      <w:pPr>
        <w:spacing w:line="0" w:lineRule="atLeast"/>
        <w:ind w:right="1960"/>
        <w:jc w:val="center"/>
        <w:rPr>
          <w:rFonts w:eastAsia="華康隸書體W3"/>
          <w:b/>
          <w:bCs/>
          <w:color w:val="000000"/>
          <w:sz w:val="56"/>
          <w:szCs w:val="56"/>
        </w:rPr>
      </w:pPr>
      <w:r>
        <w:rPr>
          <w:rFonts w:eastAsia="華康隸書體W3" w:hint="eastAsia"/>
          <w:b/>
          <w:bCs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88143" wp14:editId="37C3E12D">
                <wp:simplePos x="0" y="0"/>
                <wp:positionH relativeFrom="column">
                  <wp:posOffset>9525</wp:posOffset>
                </wp:positionH>
                <wp:positionV relativeFrom="paragraph">
                  <wp:posOffset>-89535</wp:posOffset>
                </wp:positionV>
                <wp:extent cx="1485900" cy="79248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EB5" w:rsidRPr="00EE40F1" w:rsidRDefault="00AE1EB5" w:rsidP="00AE1E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62C39" wp14:editId="08EB6199">
                                  <wp:extent cx="1285875" cy="676275"/>
                                  <wp:effectExtent l="0" t="0" r="9525" b="9525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5pt;margin-top:-7.05pt;width:117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" strokecolor="white">
                <v:textbox>
                  <w:txbxContent>
                    <w:p w:rsidR="00AE1EB5" w:rsidRPr="00EE40F1" w:rsidRDefault="00AE1EB5" w:rsidP="00AE1EB5">
                      <w:r>
                        <w:rPr>
                          <w:noProof/>
                        </w:rPr>
                        <w:drawing>
                          <wp:inline distT="0" distB="0" distL="0" distR="0" wp14:anchorId="54562C39" wp14:editId="08EB6199">
                            <wp:extent cx="1285875" cy="676275"/>
                            <wp:effectExtent l="0" t="0" r="9525" b="9525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隸書體W3" w:hint="eastAsia"/>
          <w:b/>
          <w:bCs/>
          <w:color w:val="000000"/>
          <w:sz w:val="56"/>
          <w:szCs w:val="56"/>
        </w:rPr>
        <w:t xml:space="preserve">        </w:t>
      </w:r>
      <w:r w:rsidRPr="00EE40F1">
        <w:rPr>
          <w:rFonts w:eastAsia="華康隸書體W3" w:hint="eastAsia"/>
          <w:b/>
          <w:bCs/>
          <w:color w:val="000000"/>
          <w:sz w:val="56"/>
          <w:szCs w:val="56"/>
        </w:rPr>
        <w:t>寧波遠洋運輸有限公司</w:t>
      </w:r>
    </w:p>
    <w:p w:rsidR="00AE1EB5" w:rsidRDefault="00AE1EB5" w:rsidP="00AE1EB5">
      <w:pPr>
        <w:wordWrap w:val="0"/>
        <w:spacing w:line="0" w:lineRule="atLeast"/>
        <w:ind w:right="2170"/>
        <w:jc w:val="right"/>
        <w:rPr>
          <w:rFonts w:eastAsia="華康隸書體W3"/>
          <w:b/>
          <w:bCs/>
          <w:color w:val="000000"/>
          <w:sz w:val="30"/>
          <w:szCs w:val="30"/>
        </w:rPr>
      </w:pPr>
      <w:r>
        <w:rPr>
          <w:rFonts w:eastAsia="華康隸書體W3" w:hint="eastAsia"/>
          <w:b/>
          <w:bCs/>
          <w:color w:val="000000"/>
          <w:sz w:val="30"/>
          <w:szCs w:val="30"/>
        </w:rPr>
        <w:t>N</w:t>
      </w:r>
      <w:r w:rsidRPr="00EE40F1">
        <w:rPr>
          <w:rFonts w:eastAsia="華康隸書體W3" w:hint="eastAsia"/>
          <w:b/>
          <w:bCs/>
          <w:color w:val="000000"/>
          <w:sz w:val="30"/>
          <w:szCs w:val="30"/>
        </w:rPr>
        <w:t>INGBO OCEAN SHIPPING CO., LTD.</w:t>
      </w:r>
    </w:p>
    <w:p w:rsidR="00AE1EB5" w:rsidRDefault="00AE1EB5" w:rsidP="00AE1EB5">
      <w:pPr>
        <w:spacing w:line="0" w:lineRule="atLeast"/>
        <w:ind w:right="1420"/>
        <w:jc w:val="center"/>
        <w:rPr>
          <w:rFonts w:ascii="華康隸書體W3(P)" w:eastAsia="華康隸書體W3(P)" w:hAnsi="新細明體" w:cs="新細明體"/>
          <w:b/>
          <w:bCs/>
          <w:color w:val="0000FF"/>
          <w:kern w:val="0"/>
          <w:sz w:val="40"/>
          <w:szCs w:val="40"/>
        </w:rPr>
      </w:pPr>
      <w:r>
        <w:rPr>
          <w:rFonts w:ascii="華康隸書體W3(P)" w:eastAsia="華康隸書體W3(P)" w:hAnsi="新細明體" w:cs="新細明體" w:hint="eastAsia"/>
          <w:b/>
          <w:bCs/>
          <w:color w:val="0000FF"/>
          <w:kern w:val="0"/>
          <w:sz w:val="40"/>
          <w:szCs w:val="40"/>
        </w:rPr>
        <w:t xml:space="preserve">         </w:t>
      </w:r>
      <w:r w:rsidRPr="00513922">
        <w:rPr>
          <w:rFonts w:ascii="華康隸書體W3(P)" w:eastAsia="華康隸書體W3(P)" w:hAnsi="新細明體" w:cs="新細明體" w:hint="eastAsia"/>
          <w:b/>
          <w:bCs/>
          <w:color w:val="0000FF"/>
          <w:kern w:val="0"/>
          <w:sz w:val="40"/>
          <w:szCs w:val="40"/>
        </w:rPr>
        <w:t>總代理 世運船務代理股份有限公司</w:t>
      </w:r>
    </w:p>
    <w:p w:rsidR="00033E1B" w:rsidRPr="00513922" w:rsidRDefault="00033E1B" w:rsidP="00033E1B">
      <w:pPr>
        <w:spacing w:line="0" w:lineRule="atLeast"/>
        <w:ind w:right="1420"/>
        <w:rPr>
          <w:rFonts w:eastAsia="華康隸書體W3"/>
          <w:b/>
          <w:bCs/>
          <w:color w:val="0000FF"/>
          <w:sz w:val="30"/>
          <w:szCs w:val="30"/>
        </w:rPr>
      </w:pPr>
      <w:bookmarkStart w:id="0" w:name="_GoBack"/>
      <w:bookmarkEnd w:id="0"/>
    </w:p>
    <w:tbl>
      <w:tblPr>
        <w:tblStyle w:val="5"/>
        <w:tblW w:w="10510" w:type="dxa"/>
        <w:tblLook w:val="04A0" w:firstRow="1" w:lastRow="0" w:firstColumn="1" w:lastColumn="0" w:noHBand="0" w:noVBand="1"/>
      </w:tblPr>
      <w:tblGrid>
        <w:gridCol w:w="3695"/>
        <w:gridCol w:w="1702"/>
        <w:gridCol w:w="1705"/>
        <w:gridCol w:w="1703"/>
        <w:gridCol w:w="1705"/>
      </w:tblGrid>
      <w:tr w:rsidR="008412EF" w:rsidRPr="00591D18" w:rsidTr="00FC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vMerge w:val="restart"/>
            <w:tcBorders>
              <w:top w:val="single" w:sz="12" w:space="0" w:color="808080"/>
              <w:bottom w:val="single" w:sz="6" w:space="0" w:color="C0C0C0"/>
            </w:tcBorders>
            <w:vAlign w:val="center"/>
          </w:tcPr>
          <w:p w:rsidR="008412EF" w:rsidRPr="00C5322B" w:rsidRDefault="008412EF" w:rsidP="008412EF">
            <w:pPr>
              <w:jc w:val="center"/>
              <w:rPr>
                <w:rFonts w:hint="eastAsia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DEMURRAGE</w:t>
            </w:r>
            <w:r w:rsidR="00C5322B">
              <w:rPr>
                <w:rFonts w:asciiTheme="minorHAnsi" w:eastAsiaTheme="minorEastAsia" w:hAnsiTheme="minorHAnsi" w:cstheme="minorHAnsi" w:hint="eastAsia"/>
                <w:b w:val="0"/>
                <w:i w:val="0"/>
              </w:rPr>
              <w:t xml:space="preserve"> </w:t>
            </w:r>
            <w:r w:rsidR="00C5322B" w:rsidRPr="00C5322B">
              <w:rPr>
                <w:rFonts w:asciiTheme="minorHAnsi" w:eastAsiaTheme="minorEastAsia" w:hAnsiTheme="minorHAnsi" w:cstheme="minorHAnsi" w:hint="eastAsia"/>
                <w:b w:val="0"/>
                <w:i w:val="0"/>
                <w:sz w:val="20"/>
                <w:szCs w:val="20"/>
              </w:rPr>
              <w:t>延遲提櫃日期</w:t>
            </w:r>
          </w:p>
        </w:tc>
        <w:tc>
          <w:tcPr>
            <w:tcW w:w="3407" w:type="dxa"/>
            <w:gridSpan w:val="2"/>
            <w:tcBorders>
              <w:top w:val="single" w:sz="12" w:space="0" w:color="808080"/>
              <w:bottom w:val="single" w:sz="6" w:space="0" w:color="C0C0C0"/>
            </w:tcBorders>
            <w:vAlign w:val="center"/>
          </w:tcPr>
          <w:p w:rsidR="008412EF" w:rsidRPr="00591D18" w:rsidRDefault="00106C33" w:rsidP="006D7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 w:val="0"/>
                <w:i w:val="0"/>
              </w:rPr>
            </w:pPr>
            <w:proofErr w:type="gramStart"/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乾櫃</w:t>
            </w:r>
            <w:proofErr w:type="gramEnd"/>
          </w:p>
        </w:tc>
        <w:tc>
          <w:tcPr>
            <w:tcW w:w="3408" w:type="dxa"/>
            <w:gridSpan w:val="2"/>
            <w:tcBorders>
              <w:top w:val="single" w:sz="12" w:space="0" w:color="808080"/>
              <w:bottom w:val="single" w:sz="6" w:space="0" w:color="C0C0C0"/>
            </w:tcBorders>
            <w:vAlign w:val="center"/>
          </w:tcPr>
          <w:p w:rsidR="008412EF" w:rsidRPr="00591D18" w:rsidRDefault="00106C33" w:rsidP="006D7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 w:val="0"/>
                <w:i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冷凍櫃</w:t>
            </w:r>
          </w:p>
        </w:tc>
      </w:tr>
      <w:tr w:rsidR="00FC56CC" w:rsidRPr="00591D18" w:rsidTr="00FC56CC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vMerge/>
            <w:tcBorders>
              <w:top w:val="single" w:sz="6" w:space="0" w:color="C0C0C0"/>
              <w:bottom w:val="single" w:sz="6" w:space="0" w:color="C0C0C0"/>
            </w:tcBorders>
          </w:tcPr>
          <w:p w:rsidR="008412EF" w:rsidRPr="00591D18" w:rsidRDefault="008412EF">
            <w:pPr>
              <w:rPr>
                <w:rFonts w:asciiTheme="minorHAnsi" w:eastAsiaTheme="minorEastAsia" w:hAnsiTheme="minorHAnsi" w:cstheme="minorHAnsi"/>
                <w:b w:val="0"/>
              </w:rPr>
            </w:pPr>
          </w:p>
        </w:tc>
        <w:tc>
          <w:tcPr>
            <w:tcW w:w="170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412EF" w:rsidRPr="00591D18" w:rsidRDefault="00106C33" w:rsidP="006D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20</w:t>
            </w:r>
            <w:r w:rsidRPr="00591D18">
              <w:rPr>
                <w:rFonts w:asciiTheme="minorHAnsi" w:eastAsiaTheme="minorEastAsia" w:hAnsiTheme="minorHAnsi" w:cstheme="minorHAnsi"/>
              </w:rPr>
              <w:t>呎櫃</w:t>
            </w:r>
          </w:p>
        </w:tc>
        <w:tc>
          <w:tcPr>
            <w:tcW w:w="1705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412EF" w:rsidRPr="00591D18" w:rsidRDefault="00A9725A" w:rsidP="006D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40</w:t>
            </w:r>
            <w:r w:rsidRPr="00591D18">
              <w:rPr>
                <w:rFonts w:asciiTheme="minorHAnsi" w:eastAsiaTheme="minorEastAsia" w:hAnsiTheme="minorHAnsi" w:cstheme="minorHAnsi"/>
              </w:rPr>
              <w:t>呎櫃</w:t>
            </w:r>
          </w:p>
        </w:tc>
        <w:tc>
          <w:tcPr>
            <w:tcW w:w="170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412EF" w:rsidRPr="00591D18" w:rsidRDefault="00A9725A" w:rsidP="006D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20</w:t>
            </w:r>
            <w:r w:rsidRPr="00591D18">
              <w:rPr>
                <w:rFonts w:asciiTheme="minorHAnsi" w:eastAsiaTheme="minorEastAsia" w:hAnsiTheme="minorHAnsi" w:cstheme="minorHAnsi"/>
              </w:rPr>
              <w:t>呎櫃</w:t>
            </w:r>
          </w:p>
        </w:tc>
        <w:tc>
          <w:tcPr>
            <w:tcW w:w="1705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412EF" w:rsidRPr="00591D18" w:rsidRDefault="00A9725A" w:rsidP="006D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40</w:t>
            </w:r>
            <w:r w:rsidRPr="00591D18">
              <w:rPr>
                <w:rFonts w:asciiTheme="minorHAnsi" w:eastAsiaTheme="minorEastAsia" w:hAnsiTheme="minorHAnsi" w:cstheme="minorHAnsi"/>
              </w:rPr>
              <w:t>呎櫃</w:t>
            </w:r>
          </w:p>
        </w:tc>
      </w:tr>
      <w:tr w:rsidR="008412EF" w:rsidRPr="00591D18" w:rsidTr="00FC56C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412EF" w:rsidRPr="00591D18" w:rsidRDefault="00A9725A" w:rsidP="00C5322B">
            <w:pPr>
              <w:jc w:val="both"/>
              <w:rPr>
                <w:rFonts w:asciiTheme="minorHAnsi" w:eastAsiaTheme="minorEastAsia" w:hAnsiTheme="minorHAnsi" w:cstheme="minorHAnsi"/>
                <w:b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</w:rPr>
              <w:t>第一期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 xml:space="preserve"> </w:t>
            </w:r>
            <w:r w:rsidR="00C5322B" w:rsidRPr="00C5322B"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</w:rPr>
              <w:t>(</w:t>
            </w:r>
            <w:r w:rsidR="00C5322B" w:rsidRPr="00C5322B"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</w:rPr>
              <w:t>自貨櫃進貨櫃場次日起</w:t>
            </w:r>
            <w:r w:rsidR="00C5322B" w:rsidRPr="00C5322B"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</w:rPr>
              <w:t>)</w:t>
            </w:r>
          </w:p>
        </w:tc>
        <w:tc>
          <w:tcPr>
            <w:tcW w:w="3407" w:type="dxa"/>
            <w:gridSpan w:val="2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412EF" w:rsidRPr="00591D18" w:rsidRDefault="00A9725A" w:rsidP="006D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6</w:t>
            </w:r>
            <w:r w:rsidRPr="00591D18">
              <w:rPr>
                <w:rFonts w:asciiTheme="minorHAnsi" w:eastAsiaTheme="minorEastAsia" w:hAnsiTheme="minorHAnsi" w:cstheme="minorHAnsi"/>
              </w:rPr>
              <w:t>天內免費</w:t>
            </w:r>
            <w:r w:rsidRPr="00591D18">
              <w:rPr>
                <w:rFonts w:asciiTheme="minorHAnsi" w:eastAsiaTheme="minorEastAsia" w:hAnsiTheme="minorHAnsi" w:cstheme="minorHAnsi"/>
              </w:rPr>
              <w:t>(</w:t>
            </w:r>
            <w:r w:rsidRPr="00591D18">
              <w:rPr>
                <w:rFonts w:asciiTheme="minorHAnsi" w:eastAsiaTheme="minorEastAsia" w:hAnsiTheme="minorHAnsi" w:cstheme="minorHAnsi"/>
              </w:rPr>
              <w:t>工作日</w:t>
            </w:r>
            <w:r w:rsidRPr="00591D18">
              <w:rPr>
                <w:rFonts w:asciiTheme="minorHAnsi" w:eastAsiaTheme="minorEastAsia" w:hAnsiTheme="minorHAnsi" w:cstheme="minorHAnsi"/>
              </w:rPr>
              <w:t>)</w:t>
            </w:r>
          </w:p>
        </w:tc>
        <w:tc>
          <w:tcPr>
            <w:tcW w:w="3408" w:type="dxa"/>
            <w:gridSpan w:val="2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8412EF" w:rsidRPr="00591D18" w:rsidRDefault="00A9725A" w:rsidP="006D7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3</w:t>
            </w:r>
            <w:r w:rsidRPr="00591D18">
              <w:rPr>
                <w:rFonts w:asciiTheme="minorHAnsi" w:eastAsiaTheme="minorEastAsia" w:hAnsiTheme="minorHAnsi" w:cstheme="minorHAnsi"/>
              </w:rPr>
              <w:t>天內免費</w:t>
            </w:r>
            <w:r w:rsidRPr="00591D18">
              <w:rPr>
                <w:rFonts w:asciiTheme="minorHAnsi" w:eastAsiaTheme="minorEastAsia" w:hAnsiTheme="minorHAnsi" w:cstheme="minorHAnsi"/>
              </w:rPr>
              <w:t>(</w:t>
            </w:r>
            <w:r w:rsidRPr="00591D18">
              <w:rPr>
                <w:rFonts w:asciiTheme="minorHAnsi" w:eastAsiaTheme="minorEastAsia" w:hAnsiTheme="minorHAnsi" w:cstheme="minorHAnsi"/>
              </w:rPr>
              <w:t>工作日</w:t>
            </w:r>
            <w:r w:rsidRPr="00591D18">
              <w:rPr>
                <w:rFonts w:asciiTheme="minorHAnsi" w:eastAsiaTheme="minorEastAsia" w:hAnsiTheme="minorHAnsi" w:cstheme="minorHAnsi"/>
              </w:rPr>
              <w:t>)</w:t>
            </w:r>
          </w:p>
        </w:tc>
      </w:tr>
      <w:tr w:rsidR="00FC56CC" w:rsidRPr="00591D18" w:rsidTr="00FC56C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6D7FE7">
            <w:pPr>
              <w:jc w:val="both"/>
              <w:rPr>
                <w:rFonts w:asciiTheme="minorHAnsi" w:eastAsiaTheme="minorEastAsia" w:hAnsiTheme="minorHAnsi" w:cstheme="minorHAnsi"/>
                <w:b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</w:rPr>
              <w:t>第二期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 xml:space="preserve"> </w:t>
            </w:r>
            <w:proofErr w:type="gramStart"/>
            <w:r w:rsidRPr="00591D18">
              <w:rPr>
                <w:rFonts w:asciiTheme="minorHAnsi" w:eastAsiaTheme="minorEastAsia" w:hAnsiTheme="minorHAnsi" w:cstheme="minorHAnsi"/>
                <w:b w:val="0"/>
              </w:rPr>
              <w:t>超期每天</w:t>
            </w:r>
            <w:proofErr w:type="gramEnd"/>
            <w:r w:rsidRPr="00591D18">
              <w:rPr>
                <w:rFonts w:asciiTheme="minorHAnsi" w:eastAsiaTheme="minorEastAsia" w:hAnsiTheme="minorHAnsi" w:cstheme="minorHAnsi"/>
                <w:b w:val="0"/>
              </w:rPr>
              <w:t>每櫃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>/1-3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>天</w:t>
            </w:r>
          </w:p>
        </w:tc>
        <w:tc>
          <w:tcPr>
            <w:tcW w:w="170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NT$400</w:t>
            </w:r>
          </w:p>
        </w:tc>
        <w:tc>
          <w:tcPr>
            <w:tcW w:w="1705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800</w:t>
            </w:r>
          </w:p>
        </w:tc>
        <w:tc>
          <w:tcPr>
            <w:tcW w:w="170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800</w:t>
            </w:r>
          </w:p>
        </w:tc>
        <w:tc>
          <w:tcPr>
            <w:tcW w:w="1705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1</w:t>
            </w:r>
            <w:r w:rsidR="00AB5334" w:rsidRPr="00591D18">
              <w:rPr>
                <w:rFonts w:asciiTheme="minorHAnsi" w:eastAsiaTheme="minorEastAsia" w:hAnsiTheme="minorHAnsi" w:cstheme="minorHAnsi"/>
              </w:rPr>
              <w:t>,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600</w:t>
            </w:r>
          </w:p>
        </w:tc>
      </w:tr>
      <w:tr w:rsidR="00FC56CC" w:rsidRPr="00591D18" w:rsidTr="00FC56C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6D7FE7">
            <w:pPr>
              <w:jc w:val="both"/>
              <w:rPr>
                <w:rFonts w:asciiTheme="minorHAnsi" w:eastAsiaTheme="minorEastAsia" w:hAnsiTheme="minorHAnsi" w:cstheme="minorHAnsi"/>
                <w:b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</w:rPr>
              <w:t>第三期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 xml:space="preserve"> </w:t>
            </w:r>
            <w:proofErr w:type="gramStart"/>
            <w:r w:rsidRPr="00591D18">
              <w:rPr>
                <w:rFonts w:asciiTheme="minorHAnsi" w:eastAsiaTheme="minorEastAsia" w:hAnsiTheme="minorHAnsi" w:cstheme="minorHAnsi"/>
                <w:b w:val="0"/>
              </w:rPr>
              <w:t>超期每天</w:t>
            </w:r>
            <w:proofErr w:type="gramEnd"/>
            <w:r w:rsidRPr="00591D18">
              <w:rPr>
                <w:rFonts w:asciiTheme="minorHAnsi" w:eastAsiaTheme="minorEastAsia" w:hAnsiTheme="minorHAnsi" w:cstheme="minorHAnsi"/>
                <w:b w:val="0"/>
              </w:rPr>
              <w:t>每櫃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>/4-6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>天</w:t>
            </w:r>
          </w:p>
        </w:tc>
        <w:tc>
          <w:tcPr>
            <w:tcW w:w="1702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NT$800</w:t>
            </w:r>
          </w:p>
        </w:tc>
        <w:tc>
          <w:tcPr>
            <w:tcW w:w="1705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1</w:t>
            </w:r>
            <w:r w:rsidR="00AB5334" w:rsidRPr="00591D18">
              <w:rPr>
                <w:rFonts w:asciiTheme="minorHAnsi" w:eastAsiaTheme="minorEastAsia" w:hAnsiTheme="minorHAnsi" w:cstheme="minorHAnsi"/>
              </w:rPr>
              <w:t>,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600</w:t>
            </w:r>
          </w:p>
        </w:tc>
        <w:tc>
          <w:tcPr>
            <w:tcW w:w="1703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1</w:t>
            </w:r>
            <w:r w:rsidR="00AB5334" w:rsidRPr="00591D18">
              <w:rPr>
                <w:rFonts w:asciiTheme="minorHAnsi" w:eastAsiaTheme="minorEastAsia" w:hAnsiTheme="minorHAnsi" w:cstheme="minorHAnsi"/>
              </w:rPr>
              <w:t>,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600</w:t>
            </w:r>
          </w:p>
        </w:tc>
        <w:tc>
          <w:tcPr>
            <w:tcW w:w="1705" w:type="dxa"/>
            <w:tcBorders>
              <w:top w:val="single" w:sz="6" w:space="0" w:color="C0C0C0"/>
              <w:bottom w:val="single" w:sz="6" w:space="0" w:color="C0C0C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3</w:t>
            </w:r>
            <w:r w:rsidR="00AB5334" w:rsidRPr="00591D18">
              <w:rPr>
                <w:rFonts w:asciiTheme="minorHAnsi" w:eastAsiaTheme="minorEastAsia" w:hAnsiTheme="minorHAnsi" w:cstheme="minorHAnsi"/>
              </w:rPr>
              <w:t>,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200</w:t>
            </w:r>
          </w:p>
        </w:tc>
      </w:tr>
      <w:tr w:rsidR="00FC56CC" w:rsidRPr="00591D18" w:rsidTr="00FC56C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  <w:tcBorders>
              <w:top w:val="single" w:sz="6" w:space="0" w:color="C0C0C0"/>
              <w:bottom w:val="single" w:sz="12" w:space="0" w:color="808080"/>
            </w:tcBorders>
            <w:vAlign w:val="center"/>
          </w:tcPr>
          <w:p w:rsidR="006D7FE7" w:rsidRPr="00591D18" w:rsidRDefault="006D7FE7" w:rsidP="006D7FE7">
            <w:pPr>
              <w:jc w:val="both"/>
              <w:rPr>
                <w:rFonts w:asciiTheme="minorHAnsi" w:eastAsiaTheme="minorEastAsia" w:hAnsiTheme="minorHAnsi" w:cstheme="minorHAnsi"/>
                <w:b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</w:rPr>
              <w:t>第四期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 xml:space="preserve"> </w:t>
            </w:r>
            <w:proofErr w:type="gramStart"/>
            <w:r w:rsidRPr="00591D18">
              <w:rPr>
                <w:rFonts w:asciiTheme="minorHAnsi" w:eastAsiaTheme="minorEastAsia" w:hAnsiTheme="minorHAnsi" w:cstheme="minorHAnsi"/>
                <w:b w:val="0"/>
              </w:rPr>
              <w:t>超期每天</w:t>
            </w:r>
            <w:proofErr w:type="gramEnd"/>
            <w:r w:rsidRPr="00591D18">
              <w:rPr>
                <w:rFonts w:asciiTheme="minorHAnsi" w:eastAsiaTheme="minorEastAsia" w:hAnsiTheme="minorHAnsi" w:cstheme="minorHAnsi"/>
                <w:b w:val="0"/>
              </w:rPr>
              <w:t>每櫃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>/7</w:t>
            </w:r>
            <w:r w:rsidRPr="00591D18">
              <w:rPr>
                <w:rFonts w:asciiTheme="minorHAnsi" w:eastAsiaTheme="minorEastAsia" w:hAnsiTheme="minorHAnsi" w:cstheme="minorHAnsi"/>
                <w:b w:val="0"/>
              </w:rPr>
              <w:t>天以上</w:t>
            </w:r>
          </w:p>
        </w:tc>
        <w:tc>
          <w:tcPr>
            <w:tcW w:w="1702" w:type="dxa"/>
            <w:tcBorders>
              <w:top w:val="single" w:sz="6" w:space="0" w:color="C0C0C0"/>
              <w:bottom w:val="single" w:sz="12" w:space="0" w:color="80808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NT$1</w:t>
            </w:r>
            <w:r w:rsidR="00AB5334" w:rsidRPr="00591D18">
              <w:rPr>
                <w:rFonts w:asciiTheme="minorHAnsi" w:eastAsiaTheme="minorEastAsia" w:hAnsiTheme="minorHAnsi" w:cstheme="minorHAnsi"/>
              </w:rPr>
              <w:t>,</w:t>
            </w:r>
            <w:r w:rsidRPr="00591D18">
              <w:rPr>
                <w:rFonts w:asciiTheme="minorHAnsi" w:eastAsiaTheme="minorEastAsia" w:hAnsiTheme="minorHAnsi" w:cstheme="minorHAnsi"/>
              </w:rPr>
              <w:t>200</w:t>
            </w:r>
          </w:p>
        </w:tc>
        <w:tc>
          <w:tcPr>
            <w:tcW w:w="1705" w:type="dxa"/>
            <w:tcBorders>
              <w:top w:val="single" w:sz="6" w:space="0" w:color="C0C0C0"/>
              <w:bottom w:val="single" w:sz="12" w:space="0" w:color="80808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2</w:t>
            </w:r>
            <w:r w:rsidR="00AB5334" w:rsidRPr="00591D18">
              <w:rPr>
                <w:rFonts w:asciiTheme="minorHAnsi" w:eastAsiaTheme="minorEastAsia" w:hAnsiTheme="minorHAnsi" w:cstheme="minorHAnsi"/>
              </w:rPr>
              <w:t>,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400</w:t>
            </w:r>
          </w:p>
        </w:tc>
        <w:tc>
          <w:tcPr>
            <w:tcW w:w="1703" w:type="dxa"/>
            <w:tcBorders>
              <w:top w:val="single" w:sz="6" w:space="0" w:color="C0C0C0"/>
              <w:bottom w:val="single" w:sz="12" w:space="0" w:color="80808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2</w:t>
            </w:r>
            <w:r w:rsidR="00AB5334" w:rsidRPr="00591D18">
              <w:rPr>
                <w:rFonts w:asciiTheme="minorHAnsi" w:eastAsiaTheme="minorEastAsia" w:hAnsiTheme="minorHAnsi" w:cstheme="minorHAnsi"/>
              </w:rPr>
              <w:t>,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400</w:t>
            </w:r>
          </w:p>
        </w:tc>
        <w:tc>
          <w:tcPr>
            <w:tcW w:w="1705" w:type="dxa"/>
            <w:tcBorders>
              <w:top w:val="single" w:sz="6" w:space="0" w:color="C0C0C0"/>
              <w:bottom w:val="single" w:sz="12" w:space="0" w:color="808080"/>
            </w:tcBorders>
            <w:vAlign w:val="center"/>
          </w:tcPr>
          <w:p w:rsidR="006D7FE7" w:rsidRPr="00591D18" w:rsidRDefault="006D7FE7" w:rsidP="00FC56CC">
            <w:pPr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4</w:t>
            </w:r>
            <w:r w:rsidR="00AB5334" w:rsidRPr="00591D18">
              <w:rPr>
                <w:rFonts w:asciiTheme="minorHAnsi" w:eastAsiaTheme="minorEastAsia" w:hAnsiTheme="minorHAnsi" w:cstheme="minorHAnsi"/>
              </w:rPr>
              <w:t>,</w:t>
            </w:r>
            <w:r w:rsidR="00860D5B" w:rsidRPr="00591D18">
              <w:rPr>
                <w:rFonts w:asciiTheme="minorHAnsi" w:eastAsiaTheme="minorEastAsia" w:hAnsiTheme="minorHAnsi" w:cstheme="minorHAnsi"/>
              </w:rPr>
              <w:t>800</w:t>
            </w:r>
          </w:p>
        </w:tc>
      </w:tr>
    </w:tbl>
    <w:p w:rsidR="000C6348" w:rsidRPr="00591D18" w:rsidRDefault="000C6348">
      <w:pPr>
        <w:rPr>
          <w:rFonts w:asciiTheme="minorHAnsi" w:eastAsiaTheme="minorEastAsia" w:hAnsiTheme="minorHAnsi" w:cstheme="minorHAnsi"/>
        </w:rPr>
      </w:pPr>
    </w:p>
    <w:tbl>
      <w:tblPr>
        <w:tblStyle w:val="5"/>
        <w:tblW w:w="0" w:type="auto"/>
        <w:tblBorders>
          <w:insideH w:val="single" w:sz="6" w:space="0" w:color="C0C0C0"/>
        </w:tblBorders>
        <w:tblLook w:val="04A0" w:firstRow="1" w:lastRow="0" w:firstColumn="1" w:lastColumn="0" w:noHBand="0" w:noVBand="1"/>
      </w:tblPr>
      <w:tblGrid>
        <w:gridCol w:w="3652"/>
        <w:gridCol w:w="2285"/>
        <w:gridCol w:w="2393"/>
        <w:gridCol w:w="2177"/>
      </w:tblGrid>
      <w:tr w:rsidR="0008337F" w:rsidRPr="00591D18" w:rsidTr="00C53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0C6348" w:rsidRPr="00591D18" w:rsidRDefault="000C6348" w:rsidP="0095542E">
            <w:pPr>
              <w:jc w:val="center"/>
              <w:rPr>
                <w:rFonts w:asciiTheme="minorHAnsi" w:eastAsiaTheme="minorEastAsia" w:hAnsiTheme="minorHAnsi" w:cstheme="minorHAnsi"/>
                <w:b w:val="0"/>
                <w:i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DETENTION</w:t>
            </w:r>
            <w:r w:rsidR="00C5322B">
              <w:rPr>
                <w:rFonts w:asciiTheme="minorHAnsi" w:eastAsiaTheme="minorEastAsia" w:hAnsiTheme="minorHAnsi" w:cstheme="minorHAnsi"/>
                <w:b w:val="0"/>
                <w:i w:val="0"/>
              </w:rPr>
              <w:t xml:space="preserve">　</w:t>
            </w:r>
            <w:proofErr w:type="gramStart"/>
            <w:r w:rsidR="00C5322B" w:rsidRPr="00C5322B">
              <w:rPr>
                <w:rFonts w:asciiTheme="minorHAnsi" w:eastAsiaTheme="minorEastAsia" w:hAnsiTheme="minorHAnsi" w:cstheme="minorHAnsi" w:hint="eastAsia"/>
                <w:b w:val="0"/>
                <w:i w:val="0"/>
                <w:sz w:val="20"/>
                <w:szCs w:val="20"/>
              </w:rPr>
              <w:t>延遲還櫃日期</w:t>
            </w:r>
            <w:proofErr w:type="gramEnd"/>
          </w:p>
        </w:tc>
        <w:tc>
          <w:tcPr>
            <w:tcW w:w="2285" w:type="dxa"/>
            <w:vAlign w:val="center"/>
          </w:tcPr>
          <w:p w:rsidR="000C6348" w:rsidRPr="00591D18" w:rsidRDefault="000C6348" w:rsidP="00955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 w:val="0"/>
                <w:i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20</w:t>
            </w:r>
            <w:proofErr w:type="gramStart"/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呎乾櫃</w:t>
            </w:r>
            <w:proofErr w:type="gramEnd"/>
          </w:p>
        </w:tc>
        <w:tc>
          <w:tcPr>
            <w:tcW w:w="2393" w:type="dxa"/>
            <w:vAlign w:val="center"/>
          </w:tcPr>
          <w:p w:rsidR="000C6348" w:rsidRPr="00591D18" w:rsidRDefault="000C6348" w:rsidP="00955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 w:val="0"/>
                <w:i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40</w:t>
            </w:r>
            <w:proofErr w:type="gramStart"/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呎乾櫃</w:t>
            </w:r>
            <w:proofErr w:type="gramEnd"/>
          </w:p>
        </w:tc>
        <w:tc>
          <w:tcPr>
            <w:tcW w:w="2177" w:type="dxa"/>
            <w:vAlign w:val="center"/>
          </w:tcPr>
          <w:p w:rsidR="000C6348" w:rsidRPr="00591D18" w:rsidRDefault="000C6348" w:rsidP="00955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b w:val="0"/>
                <w:i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20</w:t>
            </w:r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呎</w:t>
            </w:r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/40</w:t>
            </w:r>
            <w:r w:rsidRPr="00591D18">
              <w:rPr>
                <w:rFonts w:asciiTheme="minorHAnsi" w:eastAsiaTheme="minorEastAsia" w:hAnsiTheme="minorHAnsi" w:cstheme="minorHAnsi"/>
                <w:b w:val="0"/>
                <w:i w:val="0"/>
              </w:rPr>
              <w:t>呎冷凍櫃</w:t>
            </w:r>
          </w:p>
        </w:tc>
      </w:tr>
      <w:tr w:rsidR="00A17C2B" w:rsidRPr="00591D18" w:rsidTr="00FC56CC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17C2B" w:rsidRPr="00591D18" w:rsidRDefault="00A17C2B">
            <w:pPr>
              <w:rPr>
                <w:rFonts w:asciiTheme="minorHAnsi" w:eastAsiaTheme="minorEastAsia" w:hAnsiTheme="minorHAnsi" w:cstheme="minorHAnsi"/>
                <w:b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</w:rPr>
              <w:t>第一期</w:t>
            </w:r>
            <w:r w:rsidRPr="00C5322B">
              <w:rPr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 xml:space="preserve"> </w:t>
            </w:r>
            <w:r w:rsidR="00C5322B" w:rsidRPr="00C5322B"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</w:rPr>
              <w:t>(</w:t>
            </w:r>
            <w:r w:rsidR="00C5322B" w:rsidRPr="00C5322B"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</w:rPr>
              <w:t>自提櫃次日起不含例假日</w:t>
            </w:r>
            <w:r w:rsidR="00C5322B" w:rsidRPr="00C5322B">
              <w:rPr>
                <w:rFonts w:asciiTheme="minorHAnsi" w:eastAsiaTheme="minorEastAsia" w:hAnsiTheme="minorHAnsi" w:cstheme="minorHAnsi" w:hint="eastAsia"/>
                <w:b w:val="0"/>
                <w:sz w:val="22"/>
                <w:szCs w:val="22"/>
              </w:rPr>
              <w:t>)</w:t>
            </w:r>
          </w:p>
        </w:tc>
        <w:tc>
          <w:tcPr>
            <w:tcW w:w="6855" w:type="dxa"/>
            <w:gridSpan w:val="3"/>
            <w:vAlign w:val="center"/>
          </w:tcPr>
          <w:p w:rsidR="00A17C2B" w:rsidRPr="00591D18" w:rsidRDefault="00A17C2B" w:rsidP="00A17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3</w:t>
            </w:r>
            <w:r w:rsidRPr="00591D18">
              <w:rPr>
                <w:rFonts w:asciiTheme="minorHAnsi" w:eastAsiaTheme="minorEastAsia" w:hAnsiTheme="minorHAnsi" w:cstheme="minorHAnsi"/>
              </w:rPr>
              <w:t>天內免費</w:t>
            </w:r>
            <w:r w:rsidRPr="00591D18">
              <w:rPr>
                <w:rFonts w:asciiTheme="minorHAnsi" w:eastAsiaTheme="minorEastAsia" w:hAnsiTheme="minorHAnsi" w:cstheme="minorHAnsi"/>
              </w:rPr>
              <w:t>(</w:t>
            </w:r>
            <w:r w:rsidRPr="00591D18">
              <w:rPr>
                <w:rFonts w:asciiTheme="minorHAnsi" w:eastAsiaTheme="minorEastAsia" w:hAnsiTheme="minorHAnsi" w:cstheme="minorHAnsi"/>
              </w:rPr>
              <w:t>工作日</w:t>
            </w:r>
            <w:r w:rsidRPr="00591D18">
              <w:rPr>
                <w:rFonts w:asciiTheme="minorHAnsi" w:eastAsiaTheme="minorEastAsia" w:hAnsiTheme="minorHAnsi" w:cstheme="minorHAnsi"/>
              </w:rPr>
              <w:t>)</w:t>
            </w:r>
          </w:p>
        </w:tc>
      </w:tr>
      <w:tr w:rsidR="0008337F" w:rsidRPr="00591D18" w:rsidTr="00C5322B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C6348" w:rsidRPr="00591D18" w:rsidRDefault="000C6348">
            <w:pPr>
              <w:rPr>
                <w:rFonts w:asciiTheme="minorHAnsi" w:eastAsiaTheme="minorEastAsia" w:hAnsiTheme="minorHAnsi" w:cstheme="minorHAnsi"/>
                <w:b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</w:rPr>
              <w:t>第二期</w:t>
            </w:r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 xml:space="preserve"> </w:t>
            </w:r>
            <w:proofErr w:type="gramStart"/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>超期每天</w:t>
            </w:r>
            <w:proofErr w:type="gramEnd"/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>每櫃</w:t>
            </w:r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>/1-4</w:t>
            </w:r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>天</w:t>
            </w:r>
          </w:p>
        </w:tc>
        <w:tc>
          <w:tcPr>
            <w:tcW w:w="2285" w:type="dxa"/>
          </w:tcPr>
          <w:p w:rsidR="000C6348" w:rsidRPr="00591D18" w:rsidRDefault="00AB5334" w:rsidP="00FC56CC">
            <w:pPr>
              <w:ind w:leftChars="200"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NT$300</w:t>
            </w:r>
          </w:p>
        </w:tc>
        <w:tc>
          <w:tcPr>
            <w:tcW w:w="2393" w:type="dxa"/>
          </w:tcPr>
          <w:p w:rsidR="000C6348" w:rsidRPr="00591D18" w:rsidRDefault="00AB5334" w:rsidP="00FC56CC">
            <w:pPr>
              <w:ind w:leftChars="200"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NT$600</w:t>
            </w:r>
          </w:p>
        </w:tc>
        <w:tc>
          <w:tcPr>
            <w:tcW w:w="2177" w:type="dxa"/>
          </w:tcPr>
          <w:p w:rsidR="000C6348" w:rsidRPr="00591D18" w:rsidRDefault="00AB5334" w:rsidP="00FC56CC">
            <w:pPr>
              <w:ind w:leftChars="200"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NT$900</w:t>
            </w:r>
          </w:p>
        </w:tc>
      </w:tr>
      <w:tr w:rsidR="0008337F" w:rsidRPr="00591D18" w:rsidTr="00C5322B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0C6348" w:rsidRPr="00591D18" w:rsidRDefault="000C6348">
            <w:pPr>
              <w:rPr>
                <w:rFonts w:asciiTheme="minorHAnsi" w:eastAsiaTheme="minorEastAsia" w:hAnsiTheme="minorHAnsi" w:cstheme="minorHAnsi"/>
                <w:b w:val="0"/>
              </w:rPr>
            </w:pPr>
            <w:r w:rsidRPr="00591D18">
              <w:rPr>
                <w:rFonts w:asciiTheme="minorHAnsi" w:eastAsiaTheme="minorEastAsia" w:hAnsiTheme="minorHAnsi" w:cstheme="minorHAnsi"/>
                <w:b w:val="0"/>
              </w:rPr>
              <w:t>第三期</w:t>
            </w:r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 xml:space="preserve"> </w:t>
            </w:r>
            <w:proofErr w:type="gramStart"/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>超期每天</w:t>
            </w:r>
            <w:proofErr w:type="gramEnd"/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>每櫃</w:t>
            </w:r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>/5</w:t>
            </w:r>
            <w:r w:rsidR="00A17C2B" w:rsidRPr="00591D18">
              <w:rPr>
                <w:rFonts w:asciiTheme="minorHAnsi" w:eastAsiaTheme="minorEastAsia" w:hAnsiTheme="minorHAnsi" w:cstheme="minorHAnsi"/>
                <w:b w:val="0"/>
              </w:rPr>
              <w:t>天以上</w:t>
            </w:r>
          </w:p>
        </w:tc>
        <w:tc>
          <w:tcPr>
            <w:tcW w:w="2285" w:type="dxa"/>
          </w:tcPr>
          <w:p w:rsidR="000C6348" w:rsidRPr="00591D18" w:rsidRDefault="00AB5334" w:rsidP="00FC56CC">
            <w:pPr>
              <w:ind w:leftChars="200"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NT$600</w:t>
            </w:r>
          </w:p>
        </w:tc>
        <w:tc>
          <w:tcPr>
            <w:tcW w:w="2393" w:type="dxa"/>
          </w:tcPr>
          <w:p w:rsidR="000C6348" w:rsidRPr="00591D18" w:rsidRDefault="00AB5334" w:rsidP="00FC56CC">
            <w:pPr>
              <w:ind w:leftChars="200"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NT$1,200</w:t>
            </w:r>
          </w:p>
        </w:tc>
        <w:tc>
          <w:tcPr>
            <w:tcW w:w="2177" w:type="dxa"/>
          </w:tcPr>
          <w:p w:rsidR="000C6348" w:rsidRPr="00591D18" w:rsidRDefault="00AB5334" w:rsidP="00FC56CC">
            <w:pPr>
              <w:ind w:leftChars="200"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591D18">
              <w:rPr>
                <w:rFonts w:asciiTheme="minorHAnsi" w:eastAsiaTheme="minorEastAsia" w:hAnsiTheme="minorHAnsi" w:cstheme="minorHAnsi"/>
              </w:rPr>
              <w:t>NT$2,700</w:t>
            </w:r>
          </w:p>
        </w:tc>
      </w:tr>
    </w:tbl>
    <w:p w:rsidR="000C6348" w:rsidRDefault="000C6348" w:rsidP="006B79EF">
      <w:pPr>
        <w:jc w:val="center"/>
        <w:rPr>
          <w:rFonts w:asciiTheme="minorHAnsi" w:eastAsiaTheme="minorEastAsia" w:hAnsiTheme="minorHAnsi" w:cstheme="minorHAnsi"/>
        </w:rPr>
      </w:pPr>
    </w:p>
    <w:sectPr w:rsidR="000C6348" w:rsidSect="002150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8B" w:rsidRDefault="000C628B" w:rsidP="000C628B">
      <w:r>
        <w:separator/>
      </w:r>
    </w:p>
  </w:endnote>
  <w:endnote w:type="continuationSeparator" w:id="0">
    <w:p w:rsidR="000C628B" w:rsidRDefault="000C628B" w:rsidP="000C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棒棒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隸書體W3">
    <w:altName w:val="細明體_HKSCS"/>
    <w:panose1 w:val="00000000000000000000"/>
    <w:charset w:val="88"/>
    <w:family w:val="roman"/>
    <w:notTrueType/>
    <w:pitch w:val="default"/>
  </w:font>
  <w:font w:name="華康隸書體W3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8B" w:rsidRDefault="000C628B" w:rsidP="000C628B">
      <w:r>
        <w:separator/>
      </w:r>
    </w:p>
  </w:footnote>
  <w:footnote w:type="continuationSeparator" w:id="0">
    <w:p w:rsidR="000C628B" w:rsidRDefault="000C628B" w:rsidP="000C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5A"/>
    <w:rsid w:val="000131EC"/>
    <w:rsid w:val="00033E1B"/>
    <w:rsid w:val="000642E4"/>
    <w:rsid w:val="0008337F"/>
    <w:rsid w:val="000C628B"/>
    <w:rsid w:val="000C6348"/>
    <w:rsid w:val="000E3C3E"/>
    <w:rsid w:val="00106C33"/>
    <w:rsid w:val="00131BE7"/>
    <w:rsid w:val="00135A39"/>
    <w:rsid w:val="001427B7"/>
    <w:rsid w:val="00215083"/>
    <w:rsid w:val="0024596D"/>
    <w:rsid w:val="002A0938"/>
    <w:rsid w:val="002A3476"/>
    <w:rsid w:val="002E07B2"/>
    <w:rsid w:val="002F112C"/>
    <w:rsid w:val="00317A55"/>
    <w:rsid w:val="00326A84"/>
    <w:rsid w:val="003306D6"/>
    <w:rsid w:val="0038707A"/>
    <w:rsid w:val="003A39DB"/>
    <w:rsid w:val="003B72CC"/>
    <w:rsid w:val="003C7895"/>
    <w:rsid w:val="003E13CA"/>
    <w:rsid w:val="004431C2"/>
    <w:rsid w:val="00445195"/>
    <w:rsid w:val="004C4F33"/>
    <w:rsid w:val="00530A5A"/>
    <w:rsid w:val="00591D18"/>
    <w:rsid w:val="00592B41"/>
    <w:rsid w:val="0060025C"/>
    <w:rsid w:val="0060701B"/>
    <w:rsid w:val="0063187B"/>
    <w:rsid w:val="00683777"/>
    <w:rsid w:val="006B79EF"/>
    <w:rsid w:val="006D7FE7"/>
    <w:rsid w:val="006F6D07"/>
    <w:rsid w:val="0071213F"/>
    <w:rsid w:val="00712E6A"/>
    <w:rsid w:val="0071512E"/>
    <w:rsid w:val="00722A4F"/>
    <w:rsid w:val="00751C18"/>
    <w:rsid w:val="007B74DD"/>
    <w:rsid w:val="007E2B7E"/>
    <w:rsid w:val="007E39B7"/>
    <w:rsid w:val="00831232"/>
    <w:rsid w:val="00840313"/>
    <w:rsid w:val="008412EF"/>
    <w:rsid w:val="00847E39"/>
    <w:rsid w:val="00860D5B"/>
    <w:rsid w:val="0089409E"/>
    <w:rsid w:val="008D6BEE"/>
    <w:rsid w:val="0095542E"/>
    <w:rsid w:val="009D1808"/>
    <w:rsid w:val="009F3AB7"/>
    <w:rsid w:val="00A17C2B"/>
    <w:rsid w:val="00A3496D"/>
    <w:rsid w:val="00A426FC"/>
    <w:rsid w:val="00A566DC"/>
    <w:rsid w:val="00A63B1E"/>
    <w:rsid w:val="00A6681D"/>
    <w:rsid w:val="00A952CE"/>
    <w:rsid w:val="00A9725A"/>
    <w:rsid w:val="00AB32A6"/>
    <w:rsid w:val="00AB5334"/>
    <w:rsid w:val="00AD68AD"/>
    <w:rsid w:val="00AE1EB5"/>
    <w:rsid w:val="00AE689D"/>
    <w:rsid w:val="00AF1F14"/>
    <w:rsid w:val="00AF2FBD"/>
    <w:rsid w:val="00B069AB"/>
    <w:rsid w:val="00B46DA3"/>
    <w:rsid w:val="00B5189E"/>
    <w:rsid w:val="00B808E6"/>
    <w:rsid w:val="00B92D31"/>
    <w:rsid w:val="00B93A7C"/>
    <w:rsid w:val="00C1525A"/>
    <w:rsid w:val="00C157F5"/>
    <w:rsid w:val="00C20C25"/>
    <w:rsid w:val="00C4463D"/>
    <w:rsid w:val="00C5322B"/>
    <w:rsid w:val="00C83295"/>
    <w:rsid w:val="00CA7B42"/>
    <w:rsid w:val="00E01587"/>
    <w:rsid w:val="00E221ED"/>
    <w:rsid w:val="00E77B76"/>
    <w:rsid w:val="00F07DDA"/>
    <w:rsid w:val="00F723E2"/>
    <w:rsid w:val="00F77E35"/>
    <w:rsid w:val="00F92DB0"/>
    <w:rsid w:val="00F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25A"/>
    <w:rPr>
      <w:color w:val="0000FF" w:themeColor="hyperlink"/>
      <w:u w:val="single"/>
    </w:rPr>
  </w:style>
  <w:style w:type="table" w:styleId="a4">
    <w:name w:val="Table Grid"/>
    <w:basedOn w:val="a1"/>
    <w:rsid w:val="00C1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1">
    <w:name w:val="Table 3D effects 1"/>
    <w:basedOn w:val="a1"/>
    <w:rsid w:val="00C1525A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rsid w:val="00C1525A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C1525A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C1525A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C1525A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C1525A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C1525A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C1525A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Light Shading"/>
    <w:basedOn w:val="a1"/>
    <w:uiPriority w:val="60"/>
    <w:rsid w:val="00C152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5">
    <w:name w:val="Table Columns 5"/>
    <w:basedOn w:val="a1"/>
    <w:rsid w:val="00C1525A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7">
    <w:name w:val="Table Grid 7"/>
    <w:basedOn w:val="a1"/>
    <w:rsid w:val="00F92DB0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0C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C628B"/>
    <w:rPr>
      <w:kern w:val="2"/>
    </w:rPr>
  </w:style>
  <w:style w:type="paragraph" w:styleId="a8">
    <w:name w:val="footer"/>
    <w:basedOn w:val="a"/>
    <w:link w:val="a9"/>
    <w:rsid w:val="000C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C628B"/>
    <w:rPr>
      <w:kern w:val="2"/>
    </w:rPr>
  </w:style>
  <w:style w:type="table" w:styleId="aa">
    <w:name w:val="Table Theme"/>
    <w:basedOn w:val="a1"/>
    <w:rsid w:val="007121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C20C25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b">
    <w:name w:val="Table Elegant"/>
    <w:basedOn w:val="a1"/>
    <w:rsid w:val="00C20C25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Grid 2"/>
    <w:basedOn w:val="a1"/>
    <w:rsid w:val="00C20C25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rsid w:val="00AE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AE1E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25A"/>
    <w:rPr>
      <w:color w:val="0000FF" w:themeColor="hyperlink"/>
      <w:u w:val="single"/>
    </w:rPr>
  </w:style>
  <w:style w:type="table" w:styleId="a4">
    <w:name w:val="Table Grid"/>
    <w:basedOn w:val="a1"/>
    <w:rsid w:val="00C1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1">
    <w:name w:val="Table 3D effects 1"/>
    <w:basedOn w:val="a1"/>
    <w:rsid w:val="00C1525A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rsid w:val="00C1525A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C1525A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C1525A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C1525A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C1525A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C1525A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C1525A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Light Shading"/>
    <w:basedOn w:val="a1"/>
    <w:uiPriority w:val="60"/>
    <w:rsid w:val="00C152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5">
    <w:name w:val="Table Columns 5"/>
    <w:basedOn w:val="a1"/>
    <w:rsid w:val="00C1525A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7">
    <w:name w:val="Table Grid 7"/>
    <w:basedOn w:val="a1"/>
    <w:rsid w:val="00F92DB0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0C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C628B"/>
    <w:rPr>
      <w:kern w:val="2"/>
    </w:rPr>
  </w:style>
  <w:style w:type="paragraph" w:styleId="a8">
    <w:name w:val="footer"/>
    <w:basedOn w:val="a"/>
    <w:link w:val="a9"/>
    <w:rsid w:val="000C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0C628B"/>
    <w:rPr>
      <w:kern w:val="2"/>
    </w:rPr>
  </w:style>
  <w:style w:type="table" w:styleId="aa">
    <w:name w:val="Table Theme"/>
    <w:basedOn w:val="a1"/>
    <w:rsid w:val="007121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C20C25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b">
    <w:name w:val="Table Elegant"/>
    <w:basedOn w:val="a1"/>
    <w:rsid w:val="00C20C25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Grid 2"/>
    <w:basedOn w:val="a1"/>
    <w:rsid w:val="00C20C25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rsid w:val="00AE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AE1E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4E8B-DC48-4835-BA05-305EDD97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258</Characters>
  <Application>Microsoft Office Word</Application>
  <DocSecurity>0</DocSecurity>
  <Lines>2</Lines>
  <Paragraphs>1</Paragraphs>
  <ScaleCrop>false</ScaleCrop>
  <Company>Tvl Business Group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carachen(transvanward)</dc:creator>
  <cp:lastModifiedBy>kateliu.tws</cp:lastModifiedBy>
  <cp:revision>3</cp:revision>
  <dcterms:created xsi:type="dcterms:W3CDTF">2018-11-14T02:36:00Z</dcterms:created>
  <dcterms:modified xsi:type="dcterms:W3CDTF">2018-11-14T02:46:00Z</dcterms:modified>
</cp:coreProperties>
</file>